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96" w:rsidRPr="00507896" w:rsidRDefault="00507896" w:rsidP="00507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78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Открытый публичный отчёт </w:t>
      </w:r>
      <w:r w:rsidR="009C5B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председателя </w:t>
      </w:r>
      <w:r w:rsidRPr="005078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ППО </w:t>
      </w:r>
    </w:p>
    <w:p w:rsidR="00507896" w:rsidRDefault="00507896" w:rsidP="00507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78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МБДОУ детский сад 39 г</w:t>
      </w:r>
      <w:proofErr w:type="gramStart"/>
      <w:r w:rsidRPr="005078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.К</w:t>
      </w:r>
      <w:proofErr w:type="gramEnd"/>
      <w:r w:rsidRPr="0050789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аменск-Шахтинский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</w:t>
      </w:r>
    </w:p>
    <w:p w:rsidR="00507896" w:rsidRPr="00507896" w:rsidRDefault="00507896" w:rsidP="00507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проделанной работе за 2021год.</w:t>
      </w:r>
    </w:p>
    <w:p w:rsidR="00507896" w:rsidRDefault="00507896" w:rsidP="00507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96" w:rsidRDefault="00507896" w:rsidP="00507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96" w:rsidRPr="00507896" w:rsidRDefault="00EF42D0" w:rsidP="0050789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B35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Первичная профсоюзная организация является структурным звеном – организацией профсоюза работников народного образования.</w:t>
      </w:r>
    </w:p>
    <w:p w:rsidR="00507896" w:rsidRPr="00507896" w:rsidRDefault="00507896" w:rsidP="0050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своей деятельности ППО руководствуется Уставом Профсоюза, Законом РФ «О профессиональных </w:t>
      </w:r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DDDDDD"/>
          <w:lang w:eastAsia="ru-RU"/>
        </w:rPr>
        <w:t>с</w:t>
      </w: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оюзах их правах и гарантиях деятельности», действующим законодательством, нормативными актами.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Основными целями ППО является представительство и защита социально-трудовых прав и профессиональных интересов членов профсоюза.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Членов  первичной профсоюзной организаци</w:t>
      </w:r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МДОУ детский сад №39 </w:t>
      </w:r>
      <w:proofErr w:type="gramStart"/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конец</w:t>
      </w:r>
      <w:proofErr w:type="gramEnd"/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 года составляет 8 человек</w:t>
      </w: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течение</w:t>
      </w:r>
      <w:r w:rsidR="00EF42D0"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текущего года 1 человек выбыл из профсоюзной организации, в связи со сменой места работы.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</w:t>
      </w:r>
    </w:p>
    <w:p w:rsidR="00507896" w:rsidRPr="00B35630" w:rsidRDefault="00EF42D0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В  течение  2021  года председатель</w:t>
      </w:r>
      <w:r w:rsidR="00507896"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Профсоюза </w:t>
      </w:r>
      <w:proofErr w:type="spellStart"/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Диордица</w:t>
      </w:r>
      <w:proofErr w:type="spellEnd"/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 А</w:t>
      </w:r>
      <w:r w:rsidR="00507896"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   принимала участие в заседаниях комиссии по распределению стимулирующих выплат  педагогам, комиссии по проверки организации охраны труда и безопасных и здоровых условий в нашем дошкольном учреждении, приемки организации к новому учебному году.</w:t>
      </w:r>
    </w:p>
    <w:p w:rsidR="00EF42D0" w:rsidRPr="00B35630" w:rsidRDefault="009C5BBA" w:rsidP="005078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2021</w:t>
      </w:r>
      <w:r w:rsidR="00EF42D0" w:rsidRPr="00B35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 заработная плата работникам выплачивалась своевременно и в полном объеме в сроки, установленные коллективным договором.</w:t>
      </w:r>
    </w:p>
    <w:p w:rsidR="00B35630" w:rsidRPr="00B35630" w:rsidRDefault="00B35630" w:rsidP="00B35630">
      <w:pPr>
        <w:pStyle w:val="a4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B35630">
        <w:rPr>
          <w:color w:val="000000" w:themeColor="text1"/>
          <w:sz w:val="28"/>
          <w:szCs w:val="28"/>
        </w:rPr>
        <w:t>Работники нашего ДОУ один раз в год проходят медицинский осмотр за счёт средств работодателя.</w:t>
      </w:r>
    </w:p>
    <w:p w:rsidR="00B35630" w:rsidRPr="00B35630" w:rsidRDefault="00B35630" w:rsidP="00B35630">
      <w:pPr>
        <w:pStyle w:val="a4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B35630">
        <w:rPr>
          <w:color w:val="000000" w:themeColor="text1"/>
          <w:sz w:val="28"/>
          <w:szCs w:val="28"/>
        </w:rPr>
        <w:t>Ежегодно составляется график отпусков, который учитывает интересы каждого сотрудника и ДОУ в целом.</w:t>
      </w:r>
    </w:p>
    <w:p w:rsidR="00B35630" w:rsidRPr="00B35630" w:rsidRDefault="00B35630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на собраниях Профсоюзной организации обсуждались вопросы, охватывающие все направления профсоюзной деятельности (</w:t>
      </w:r>
      <w:proofErr w:type="gramStart"/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коллективного договора, социально-экономические вопросы, информационная работа, охрана труда и др.)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 профсоюзной организации. Обязанность по организации безопасных условий труда, проверки знаний </w:t>
      </w: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работников и наших воспитанников возложена на руководителя и комиссию по охране труда, созданную из представителей работодателя и членов профсоюзного комитета.</w:t>
      </w:r>
    </w:p>
    <w:p w:rsidR="00507896" w:rsidRPr="00507896" w:rsidRDefault="00507896" w:rsidP="0050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 из задач ППО направлена на защиту прав и интересов работников ДОУ. В коллективе созданы условия, способствующие творческому и профессиональному росту каждого работника ДОУ. Ведется систематическая работа по организации и участию педагогов в семинарах областного и муниципального характера, конкурсах и смотрах педагогического мастерства, прохождение курсов повышения квалификации и др.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свою работу ППО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</w:t>
      </w:r>
    </w:p>
    <w:p w:rsidR="00EF42D0" w:rsidRPr="00B35630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Доброй традицией становится поздравление работников с профессиональными и календарными праздниками.</w:t>
      </w:r>
    </w:p>
    <w:p w:rsidR="00507896" w:rsidRPr="00B35630" w:rsidRDefault="00B35630" w:rsidP="005078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ПК </w:t>
      </w:r>
      <w:proofErr w:type="spellStart"/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Диордица</w:t>
      </w:r>
      <w:proofErr w:type="spellEnd"/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Н. А</w:t>
      </w:r>
      <w:r w:rsidR="00507896"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приняла участие в </w:t>
      </w:r>
      <w:r w:rsidRPr="00B35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Pr="00B35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офсоюзном фотоконкурсе «Самая обаятельная и привлекательная профессия».</w:t>
      </w:r>
    </w:p>
    <w:p w:rsidR="00B35630" w:rsidRPr="00507896" w:rsidRDefault="00B35630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Многие работники ПК воспользовались скидками и льготами для членов Профсоюза образования и их семей от аквапарка Н2О.</w:t>
      </w:r>
    </w:p>
    <w:p w:rsidR="00507896" w:rsidRPr="00507896" w:rsidRDefault="00507896" w:rsidP="0050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0789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Предложения по улучшению работы профсоюзного комитета.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проводить работу по сохранению профсоюзного членства и вовлечению в Профсоюз новых членов.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культурно-массовой  работы,</w:t>
      </w:r>
    </w:p>
    <w:p w:rsidR="00507896" w:rsidRPr="00507896" w:rsidRDefault="00507896" w:rsidP="00507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информационной политики и социального партнерства на всех уровнях.</w:t>
      </w:r>
    </w:p>
    <w:p w:rsidR="00507896" w:rsidRDefault="00507896" w:rsidP="005078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7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B35630" w:rsidRDefault="00B35630" w:rsidP="005078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5630" w:rsidRDefault="00B35630" w:rsidP="005078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5630" w:rsidRPr="00507896" w:rsidRDefault="00B35630" w:rsidP="00B35630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5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ППО ________________/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Диордица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Н. А</w:t>
      </w:r>
      <w:r w:rsidRPr="00B35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./</w:t>
      </w:r>
    </w:p>
    <w:p w:rsidR="00F16DD6" w:rsidRPr="00B35630" w:rsidRDefault="009C5BBA" w:rsidP="005078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6DD6" w:rsidRPr="00B35630" w:rsidSect="0050789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896"/>
    <w:rsid w:val="00244289"/>
    <w:rsid w:val="00507896"/>
    <w:rsid w:val="00901359"/>
    <w:rsid w:val="009C5BBA"/>
    <w:rsid w:val="00B12ED0"/>
    <w:rsid w:val="00B35630"/>
    <w:rsid w:val="00EF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D0"/>
  </w:style>
  <w:style w:type="paragraph" w:styleId="1">
    <w:name w:val="heading 1"/>
    <w:basedOn w:val="a"/>
    <w:link w:val="10"/>
    <w:uiPriority w:val="9"/>
    <w:qFormat/>
    <w:rsid w:val="00507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07896"/>
  </w:style>
  <w:style w:type="character" w:styleId="a3">
    <w:name w:val="Hyperlink"/>
    <w:basedOn w:val="a0"/>
    <w:uiPriority w:val="99"/>
    <w:semiHidden/>
    <w:unhideWhenUsed/>
    <w:rsid w:val="005078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40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2022-04-04T19:54:00Z</cp:lastPrinted>
  <dcterms:created xsi:type="dcterms:W3CDTF">2022-04-04T19:21:00Z</dcterms:created>
  <dcterms:modified xsi:type="dcterms:W3CDTF">2022-04-04T19:54:00Z</dcterms:modified>
</cp:coreProperties>
</file>